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6C6ED9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6C6ED9">
        <w:rPr>
          <w:rFonts w:ascii="Times New Roman" w:hAnsi="Times New Roman" w:cs="Times New Roman"/>
          <w:sz w:val="28"/>
          <w:szCs w:val="28"/>
        </w:rPr>
        <w:t>Приложение 5</w:t>
      </w:r>
      <w:bookmarkStart w:id="0" w:name="_GoBack"/>
      <w:bookmarkEnd w:id="0"/>
    </w:p>
    <w:p w:rsidR="002A2077" w:rsidRPr="006C6ED9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6C6ED9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6C6ED9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</w:r>
      <w:r w:rsidRPr="006C6ED9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8B6B30" w:rsidRPr="006C6ED9">
        <w:rPr>
          <w:rFonts w:ascii="Times New Roman" w:hAnsi="Times New Roman" w:cs="Times New Roman"/>
          <w:sz w:val="28"/>
          <w:szCs w:val="28"/>
        </w:rPr>
        <w:t>17</w:t>
      </w:r>
      <w:r w:rsidR="003B4714" w:rsidRPr="006C6ED9">
        <w:rPr>
          <w:rFonts w:ascii="Times New Roman" w:hAnsi="Times New Roman" w:cs="Times New Roman"/>
          <w:sz w:val="28"/>
          <w:szCs w:val="28"/>
        </w:rPr>
        <w:t>.1</w:t>
      </w:r>
      <w:r w:rsidR="008B6B30" w:rsidRPr="006C6ED9">
        <w:rPr>
          <w:rFonts w:ascii="Times New Roman" w:hAnsi="Times New Roman" w:cs="Times New Roman"/>
          <w:sz w:val="28"/>
          <w:szCs w:val="28"/>
        </w:rPr>
        <w:t>1.2020 № 14</w:t>
      </w:r>
    </w:p>
    <w:p w:rsidR="00D8341B" w:rsidRPr="006C6ED9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6C6ED9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ED9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6C6ED9">
        <w:rPr>
          <w:rFonts w:ascii="Times New Roman" w:hAnsi="Times New Roman" w:cs="Times New Roman"/>
          <w:b/>
          <w:sz w:val="28"/>
          <w:szCs w:val="28"/>
        </w:rPr>
        <w:t>е</w:t>
      </w:r>
      <w:r w:rsidRPr="006C6ED9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6C6ED9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ED9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6C6ED9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6C6ED9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6C6ED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6C6ED9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6C6ED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6C6ED9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6C6ED9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E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6C6ED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C6ED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8647"/>
        <w:gridCol w:w="1133"/>
        <w:gridCol w:w="1133"/>
        <w:gridCol w:w="1071"/>
      </w:tblGrid>
      <w:tr w:rsidR="006C6ED9" w:rsidRPr="006C6ED9" w:rsidTr="008B6B30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</w:t>
            </w:r>
          </w:p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6C6ED9" w:rsidRPr="006C6ED9" w:rsidTr="008B6B30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37" w:rsidRPr="006C6ED9" w:rsidRDefault="00B82537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2537" w:rsidRPr="006C6ED9" w:rsidRDefault="00B82537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2537" w:rsidRPr="006C6ED9" w:rsidRDefault="00B82537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2537" w:rsidRPr="006C6ED9" w:rsidRDefault="00B82537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82537" w:rsidRPr="006C6ED9" w:rsidRDefault="00B82537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6C6ED9" w:rsidRPr="006C6ED9" w:rsidTr="008B6B30"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334 315,0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310 798,0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212 942,7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11 618,1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114 415,8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108 545,9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24 199,8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дошкольного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культуры в населенных пунктах с числом жителей до 50 тысяч чел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  <w:p w:rsidR="00B82537" w:rsidRPr="006C6ED9" w:rsidRDefault="00B82537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</w:tbl>
    <w:p w:rsidR="00B82537" w:rsidRPr="006C6ED9" w:rsidRDefault="00B82537" w:rsidP="00B825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02"/>
        <w:gridCol w:w="8647"/>
        <w:gridCol w:w="1133"/>
        <w:gridCol w:w="1133"/>
        <w:gridCol w:w="1071"/>
      </w:tblGrid>
      <w:tr w:rsidR="006C6ED9" w:rsidRPr="006C6ED9" w:rsidTr="00B82537">
        <w:trPr>
          <w:tblHeader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2537" w:rsidRPr="006C6ED9" w:rsidRDefault="00B82537" w:rsidP="00B8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537" w:rsidRPr="006C6ED9" w:rsidRDefault="00B82537" w:rsidP="00B8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2537" w:rsidRPr="006C6ED9" w:rsidRDefault="00B82537" w:rsidP="00B8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2537" w:rsidRPr="006C6ED9" w:rsidRDefault="00B82537" w:rsidP="00B8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82537" w:rsidRPr="006C6ED9" w:rsidRDefault="00B82537" w:rsidP="00B82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льем молодых семей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ями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36 312,1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000 2 02 29999 05 7239 150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создание, функционирование и совершенств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информационно-технологической инфраструктуры электронного правительства Новгоро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198 115,6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196 824,9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187 110,9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размещения отходов.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организациях, общедоступного и бесплатного дошкол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ного, начального общего, основного общего, среднего общего образования в муниципальных 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организациях, обеспечение дополнительного образования детей в муниц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организациях в части расходов на оплату труда работникам обр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технические средства обучения, расходные материалы и хозяйстве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нужды образовательных организаций, на организацию обучения по основным общеобразов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133 215,7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Субвенция бюджетам муниципальных районов на осуществление отдельных государственных 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7 135,6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000 2 02 30024 05 7010 150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на ремонт находящихся в их собстве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жилых помещений, расположенных на территории Новгородской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населения от болезней, 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Новгородской области в соответствии с указанными ветерина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но-санитарными нормами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мероприятий при осуществлении деятельности по обращению с ж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вотными без владельцев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Российской Федерации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000 2 02 35303 05 0000 150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9 965,8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ветствии с заключенными соглашениями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создание виртуальных концертных залов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000 2 02 49999 05 7032 150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благоустройство игр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площадок образовательных организаций, реализующих программы дошкольного образов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эффективности бюджетных расходов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деятельности центров образования цифрового и гуманитарного профилей в общеобразов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внедрения и функционирования целевой модели цифровой образовательной среды в общео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муниципальных организациях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бюджетной сферы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000 2 02 49999 05 7225 150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B82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возмещение в 2020 году педагогическим работникам муниципальных образ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вательных организаций дополнительного образования детей расходов за пользование услугами информационно-телекоммуникационных сетей общего пользования, в том числе сети </w:t>
            </w:r>
            <w:r w:rsidR="00B82537"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  <w:r w:rsidR="00B82537"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связанных с организаци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дистанционного обучения в период ограничений, установленных в  связи  с введением режима повышенной готовности на территории Новгородской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000 2 02 49999 05 7226 150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обеспечение развития информационно-телекоммуникационной инфрастру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объектов общеобразовательных организаций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итогам ежегодного рейтинга органов местного самоуправления городского округа и муниципал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000 2 02 49999 05 7603 150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обл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достигших установленных значений показателей индекса качества городской среды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000 2 07 00000 00 0000 150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системы Российской Федерации остатков субсидий, субвенций и иных межбюдже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трансфертов, имеющих целевое назначение, прошлых лет, а также от возврата орган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зациями остатков субсидий прошлых лет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C6ED9" w:rsidRPr="006C6ED9" w:rsidTr="008B6B30">
        <w:tc>
          <w:tcPr>
            <w:tcW w:w="9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000 2 18 05010 05 0000 150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B30" w:rsidRPr="006C6ED9" w:rsidRDefault="008B6B30" w:rsidP="008B6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6B30" w:rsidRPr="006C6ED9" w:rsidRDefault="008B6B30" w:rsidP="008B6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6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A5A36" w:rsidRPr="006C6ED9" w:rsidRDefault="00EA5A36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5A36" w:rsidRPr="006C6ED9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FD" w:rsidRDefault="00C075FD" w:rsidP="00141508">
      <w:pPr>
        <w:spacing w:after="0" w:line="240" w:lineRule="auto"/>
      </w:pPr>
      <w:r>
        <w:separator/>
      </w:r>
    </w:p>
  </w:endnote>
  <w:endnote w:type="continuationSeparator" w:id="0">
    <w:p w:rsidR="00C075FD" w:rsidRDefault="00C075FD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FD" w:rsidRDefault="00C075FD" w:rsidP="00141508">
      <w:pPr>
        <w:spacing w:after="0" w:line="240" w:lineRule="auto"/>
      </w:pPr>
      <w:r>
        <w:separator/>
      </w:r>
    </w:p>
  </w:footnote>
  <w:footnote w:type="continuationSeparator" w:id="0">
    <w:p w:rsidR="00C075FD" w:rsidRDefault="00C075FD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8B6B30" w:rsidRDefault="008B6B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ED9">
          <w:rPr>
            <w:noProof/>
          </w:rPr>
          <w:t>5</w:t>
        </w:r>
        <w:r>
          <w:fldChar w:fldCharType="end"/>
        </w:r>
      </w:p>
    </w:sdtContent>
  </w:sdt>
  <w:p w:rsidR="008B6B30" w:rsidRDefault="008B6B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3B4714"/>
    <w:rsid w:val="004528CF"/>
    <w:rsid w:val="004B6925"/>
    <w:rsid w:val="00544428"/>
    <w:rsid w:val="005A3D16"/>
    <w:rsid w:val="006718FD"/>
    <w:rsid w:val="006C6ED9"/>
    <w:rsid w:val="006F1CE5"/>
    <w:rsid w:val="007144DE"/>
    <w:rsid w:val="00766649"/>
    <w:rsid w:val="0082584F"/>
    <w:rsid w:val="00827EC8"/>
    <w:rsid w:val="00884B69"/>
    <w:rsid w:val="008B6B30"/>
    <w:rsid w:val="00991D05"/>
    <w:rsid w:val="009F1459"/>
    <w:rsid w:val="009F2FA6"/>
    <w:rsid w:val="00AE287E"/>
    <w:rsid w:val="00B55421"/>
    <w:rsid w:val="00B82537"/>
    <w:rsid w:val="00C04824"/>
    <w:rsid w:val="00C075FD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2215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24</cp:revision>
  <cp:lastPrinted>2018-11-30T11:25:00Z</cp:lastPrinted>
  <dcterms:created xsi:type="dcterms:W3CDTF">2018-10-23T06:43:00Z</dcterms:created>
  <dcterms:modified xsi:type="dcterms:W3CDTF">2020-11-23T09:44:00Z</dcterms:modified>
</cp:coreProperties>
</file>